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D8" w:rsidRDefault="00A94BD8" w:rsidP="00A94BD8">
      <w:pPr>
        <w:spacing w:before="100" w:beforeAutospacing="1" w:after="100" w:afterAutospacing="1"/>
      </w:pPr>
      <w:r>
        <w:rPr>
          <w:rFonts w:ascii="Verdana" w:hAnsi="Verdana"/>
          <w:b/>
          <w:bCs/>
          <w:color w:val="676767"/>
          <w:sz w:val="36"/>
          <w:szCs w:val="36"/>
          <w:lang w:eastAsia="ru-RU"/>
        </w:rPr>
        <w:t>Региональное Соглашение о минимальной заработной плате в области на 2018-2020 годы</w:t>
      </w:r>
    </w:p>
    <w:p w:rsidR="00A94BD8" w:rsidRPr="004B5C65" w:rsidRDefault="00A94BD8" w:rsidP="00A94BD8">
      <w:pPr>
        <w:spacing w:before="100" w:beforeAutospacing="1" w:after="100" w:afterAutospacing="1"/>
        <w:rPr>
          <w:sz w:val="24"/>
          <w:szCs w:val="24"/>
        </w:rPr>
      </w:pPr>
      <w:r>
        <w:rPr>
          <w:rFonts w:ascii="Cambria Math" w:hAnsi="Cambria Math" w:cs="Cambria Math"/>
          <w:color w:val="676767"/>
          <w:sz w:val="20"/>
          <w:szCs w:val="20"/>
          <w:lang w:eastAsia="ru-RU"/>
        </w:rPr>
        <w:t>​</w:t>
      </w:r>
      <w:r w:rsidRPr="004B5C65">
        <w:rPr>
          <w:rFonts w:ascii="Tahoma" w:hAnsi="Tahoma" w:cs="Tahoma"/>
          <w:color w:val="676767"/>
          <w:sz w:val="24"/>
          <w:szCs w:val="24"/>
          <w:lang w:eastAsia="ru-RU"/>
        </w:rPr>
        <w:t>29</w:t>
      </w:r>
      <w:r w:rsidRPr="004B5C65">
        <w:rPr>
          <w:rFonts w:ascii="Cambria Math" w:hAnsi="Cambria Math" w:cs="Cambria Math"/>
          <w:color w:val="676767"/>
          <w:sz w:val="24"/>
          <w:szCs w:val="24"/>
          <w:lang w:eastAsia="ru-RU"/>
        </w:rPr>
        <w:t>​</w:t>
      </w:r>
      <w:r w:rsidRPr="004B5C65">
        <w:rPr>
          <w:rFonts w:ascii="Tahoma" w:hAnsi="Tahoma" w:cs="Tahoma"/>
          <w:color w:val="676767"/>
          <w:sz w:val="24"/>
          <w:szCs w:val="24"/>
          <w:lang w:eastAsia="ru-RU"/>
        </w:rPr>
        <w:t xml:space="preserve"> декабря 2017 года стороны социального партнерства подписали Региональное </w:t>
      </w:r>
      <w:proofErr w:type="spellStart"/>
      <w:proofErr w:type="gramStart"/>
      <w:r w:rsidRPr="004B5C65">
        <w:rPr>
          <w:rFonts w:ascii="Tahoma" w:hAnsi="Tahoma" w:cs="Tahoma"/>
          <w:color w:val="676767"/>
          <w:sz w:val="24"/>
          <w:szCs w:val="24"/>
          <w:lang w:eastAsia="ru-RU"/>
        </w:rPr>
        <w:t>Согла</w:t>
      </w:r>
      <w:proofErr w:type="spellEnd"/>
      <w:r w:rsidRPr="004B5C65">
        <w:rPr>
          <w:rFonts w:ascii="Cambria Math" w:hAnsi="Cambria Math" w:cs="Cambria Math"/>
          <w:color w:val="676767"/>
          <w:sz w:val="24"/>
          <w:szCs w:val="24"/>
          <w:lang w:eastAsia="ru-RU"/>
        </w:rPr>
        <w:t>​</w:t>
      </w:r>
      <w:proofErr w:type="spellStart"/>
      <w:r w:rsidRPr="004B5C65">
        <w:rPr>
          <w:rFonts w:ascii="Tahoma" w:hAnsi="Tahoma" w:cs="Tahoma"/>
          <w:color w:val="676767"/>
          <w:sz w:val="24"/>
          <w:szCs w:val="24"/>
          <w:lang w:eastAsia="ru-RU"/>
        </w:rPr>
        <w:t>шение</w:t>
      </w:r>
      <w:proofErr w:type="spellEnd"/>
      <w:proofErr w:type="gramEnd"/>
      <w:r w:rsidRPr="004B5C65">
        <w:rPr>
          <w:rFonts w:ascii="Tahoma" w:hAnsi="Tahoma" w:cs="Tahoma"/>
          <w:color w:val="676767"/>
          <w:sz w:val="24"/>
          <w:szCs w:val="24"/>
          <w:lang w:eastAsia="ru-RU"/>
        </w:rPr>
        <w:t xml:space="preserve"> о минимальной заработной плате в Ярославской области на 2018-2020 годы.</w:t>
      </w:r>
    </w:p>
    <w:p w:rsidR="00A94BD8" w:rsidRPr="004B5C65" w:rsidRDefault="00A94BD8" w:rsidP="00A94BD8">
      <w:pPr>
        <w:rPr>
          <w:sz w:val="24"/>
          <w:szCs w:val="24"/>
        </w:rPr>
      </w:pPr>
      <w:r w:rsidRPr="004B5C65">
        <w:rPr>
          <w:rFonts w:ascii="Tahoma" w:hAnsi="Tahoma" w:cs="Tahoma"/>
          <w:color w:val="676767"/>
          <w:sz w:val="24"/>
          <w:szCs w:val="24"/>
          <w:lang w:eastAsia="ru-RU"/>
        </w:rPr>
        <w:t>Стороны Соглашения установили минимальную заработную плату в Ярославской области с 01 января 2018 года:</w:t>
      </w:r>
    </w:p>
    <w:p w:rsidR="00A94BD8" w:rsidRPr="004B5C65" w:rsidRDefault="00A94BD8" w:rsidP="00A94BD8">
      <w:pPr>
        <w:numPr>
          <w:ilvl w:val="0"/>
          <w:numId w:val="1"/>
        </w:numPr>
        <w:spacing w:before="100" w:beforeAutospacing="1" w:after="240"/>
        <w:rPr>
          <w:rFonts w:eastAsia="Times New Roman"/>
          <w:color w:val="676767"/>
          <w:sz w:val="24"/>
          <w:szCs w:val="24"/>
        </w:rPr>
      </w:pPr>
      <w:r w:rsidRPr="004B5C65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для работников организаций внебюджетной сферы в размере прожиточного минимума трудоспособного населения за III квартал</w:t>
      </w:r>
      <w:r w:rsidRPr="004B5C65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br/>
        <w:t>предыдущего года - 10469 рублей;</w:t>
      </w:r>
    </w:p>
    <w:p w:rsidR="00A94BD8" w:rsidRPr="004B5C65" w:rsidRDefault="00A94BD8" w:rsidP="00A94BD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676767"/>
          <w:sz w:val="24"/>
          <w:szCs w:val="24"/>
        </w:rPr>
      </w:pPr>
      <w:r w:rsidRPr="004B5C65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для работников государственных и муниципальных</w:t>
      </w:r>
      <w:r w:rsidRPr="004B5C65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br/>
        <w:t>учреждений - в размере - 9489 рублей.</w:t>
      </w:r>
    </w:p>
    <w:p w:rsidR="00A94BD8" w:rsidRPr="004B5C65" w:rsidRDefault="00A94BD8" w:rsidP="00A94BD8">
      <w:pPr>
        <w:rPr>
          <w:sz w:val="24"/>
          <w:szCs w:val="24"/>
        </w:rPr>
      </w:pPr>
      <w:r w:rsidRPr="004B5C65">
        <w:rPr>
          <w:rFonts w:ascii="Tahoma" w:hAnsi="Tahoma" w:cs="Tahoma"/>
          <w:color w:val="676767"/>
          <w:sz w:val="24"/>
          <w:szCs w:val="24"/>
          <w:lang w:eastAsia="ru-RU"/>
        </w:rPr>
        <w:t>В размер минимальной заработной платы включаются тарифная ставка, оклад (должностной оклад), базовый оклад (базовый должностной оклад), а также компенсационные выплаты и стимулирующие выплаты.</w:t>
      </w:r>
    </w:p>
    <w:p w:rsidR="00A94BD8" w:rsidRPr="004B5C65" w:rsidRDefault="00A94BD8" w:rsidP="00A94BD8">
      <w:pPr>
        <w:rPr>
          <w:sz w:val="24"/>
          <w:szCs w:val="24"/>
        </w:rPr>
      </w:pPr>
      <w:r w:rsidRPr="004B5C65">
        <w:rPr>
          <w:rFonts w:ascii="Tahoma" w:hAnsi="Tahoma" w:cs="Tahoma"/>
          <w:color w:val="676767"/>
          <w:sz w:val="24"/>
          <w:szCs w:val="24"/>
          <w:lang w:eastAsia="ru-RU"/>
        </w:rPr>
        <w:t> </w:t>
      </w:r>
    </w:p>
    <w:p w:rsidR="00A94BD8" w:rsidRPr="004B5C65" w:rsidRDefault="00A94BD8" w:rsidP="00A94BD8">
      <w:pPr>
        <w:rPr>
          <w:sz w:val="24"/>
          <w:szCs w:val="24"/>
        </w:rPr>
      </w:pPr>
      <w:r w:rsidRPr="004B5C65">
        <w:rPr>
          <w:rFonts w:ascii="Tahoma" w:hAnsi="Tahoma" w:cs="Tahoma"/>
          <w:color w:val="676767"/>
          <w:sz w:val="24"/>
          <w:szCs w:val="24"/>
          <w:lang w:eastAsia="ru-RU"/>
        </w:rPr>
        <w:t>Соглашение распространяется на работников и работодателей, осуществляющих свою деятельность на территории Ярославской области, за исключением организаций, финансируемых из федерального бюджета.</w:t>
      </w:r>
    </w:p>
    <w:p w:rsidR="00A94BD8" w:rsidRDefault="00A94BD8" w:rsidP="00A94BD8">
      <w:r>
        <w:t> </w:t>
      </w:r>
    </w:p>
    <w:p w:rsidR="00EB1A7E" w:rsidRDefault="00EB1A7E">
      <w:bookmarkStart w:id="0" w:name="_GoBack"/>
      <w:bookmarkEnd w:id="0"/>
    </w:p>
    <w:sectPr w:rsidR="00EB1A7E" w:rsidSect="004A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D32F7"/>
    <w:multiLevelType w:val="multilevel"/>
    <w:tmpl w:val="CF98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BD8"/>
    <w:rsid w:val="004A402D"/>
    <w:rsid w:val="004B5C65"/>
    <w:rsid w:val="00A94BD8"/>
    <w:rsid w:val="00EB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D8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D8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AdminTUN</cp:lastModifiedBy>
  <cp:revision>2</cp:revision>
  <dcterms:created xsi:type="dcterms:W3CDTF">2018-01-22T13:35:00Z</dcterms:created>
  <dcterms:modified xsi:type="dcterms:W3CDTF">2018-01-23T07:22:00Z</dcterms:modified>
</cp:coreProperties>
</file>